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1D" w:rsidRDefault="00823C34">
      <w:r>
        <w:t>REPUBLIKA HRVATSKA</w:t>
      </w:r>
      <w:r>
        <w:br/>
        <w:t>SPLITSKO-DALMATINSKA ŽUPANIJA</w:t>
      </w:r>
      <w:r>
        <w:br/>
        <w:t xml:space="preserve">OŠ VRGORAC </w:t>
      </w:r>
      <w:proofErr w:type="spellStart"/>
      <w:r>
        <w:t>VRGORAC</w:t>
      </w:r>
      <w:proofErr w:type="spellEnd"/>
      <w:r w:rsidR="0004041D">
        <w:br/>
      </w:r>
      <w:r>
        <w:t>212</w:t>
      </w:r>
      <w:r w:rsidR="0004041D">
        <w:t>76 VRGORAC, MATICE HRVATSKE 9</w:t>
      </w:r>
      <w:r w:rsidR="0004041D">
        <w:br/>
        <w:t>Šifra županije :511</w:t>
      </w:r>
      <w:r w:rsidR="0004041D">
        <w:br/>
        <w:t>Matični broj.03323668</w:t>
      </w:r>
      <w:r w:rsidR="0004041D">
        <w:br/>
        <w:t>OIB: 02098745201</w:t>
      </w:r>
      <w:r w:rsidR="0004041D">
        <w:br/>
        <w:t>Šifra djelatnosti :8520</w:t>
      </w:r>
      <w:r w:rsidR="0004041D">
        <w:br/>
        <w:t>Klasa: 400-01/24-01</w:t>
      </w:r>
      <w:r w:rsidR="0004041D">
        <w:br/>
        <w:t>Urbroj:2181-306-23-01</w:t>
      </w:r>
      <w:r w:rsidR="003B6C50">
        <w:br/>
        <w:t>e-mail: os-vrgorac@os-vrgorac.skole.hr</w:t>
      </w:r>
      <w:r w:rsidR="0004041D">
        <w:br/>
        <w:t>TEL 021/674-008</w:t>
      </w:r>
      <w:r w:rsidR="0004041D">
        <w:br/>
        <w:t>Vrgorac, 30.01.2024. godine</w:t>
      </w:r>
      <w:r w:rsidR="003B6C50">
        <w:t xml:space="preserve">                       </w:t>
      </w:r>
    </w:p>
    <w:p w:rsidR="003B6C50" w:rsidRDefault="003B6C50"/>
    <w:p w:rsidR="003B6C50" w:rsidRDefault="003B6C50">
      <w:r>
        <w:t xml:space="preserve">                                                                                        MINISTARSTVO  FINANCIJA</w:t>
      </w:r>
    </w:p>
    <w:p w:rsidR="003B6C50" w:rsidRDefault="003B6C50">
      <w:r>
        <w:t xml:space="preserve">                                                                                        </w:t>
      </w:r>
    </w:p>
    <w:p w:rsidR="003B6C50" w:rsidRDefault="003B6C50">
      <w:r>
        <w:t xml:space="preserve">                                                                                       SPLITSKO-DALMATINSKA ŽUPANIJA</w:t>
      </w:r>
    </w:p>
    <w:p w:rsidR="003B6C50" w:rsidRDefault="003B6C50"/>
    <w:p w:rsidR="003B6C50" w:rsidRDefault="003B6C50"/>
    <w:p w:rsidR="003B6C50" w:rsidRDefault="003B6C50">
      <w:r>
        <w:t xml:space="preserve">Osnovna škola Vrgorac posluje u skladu sa Zakonom o odgoju i obrazovanju u osnovnoj školi, te Statutom škole. Vodi proračunsko računovodstvo temeljem Pravilnika o proračunskom računovodstvu i računskom Planu, a financijske izvještaje sastavlja i predaje u skladu sa odredbama Pravilnika o financijskom izvještavanju </w:t>
      </w:r>
      <w:r w:rsidR="00F32A57">
        <w:t>o proračunskom računovodstvu.</w:t>
      </w:r>
    </w:p>
    <w:p w:rsidR="00F32A57" w:rsidRDefault="00F32A57"/>
    <w:p w:rsidR="00F32A57" w:rsidRDefault="00F32A57">
      <w:r>
        <w:t>Bilješke uz  Izvještaj o prihodima  i rashodima, primicima i izdacima ( PR-RAS)</w:t>
      </w:r>
    </w:p>
    <w:p w:rsidR="00244912" w:rsidRDefault="00F32A57">
      <w:r>
        <w:t xml:space="preserve">Ukupni </w:t>
      </w:r>
      <w:r w:rsidR="00244912">
        <w:t>prihodi: 2.211.724,63</w:t>
      </w:r>
    </w:p>
    <w:p w:rsidR="00244912" w:rsidRDefault="00244912">
      <w:r>
        <w:t xml:space="preserve">Ukupni rashod : </w:t>
      </w:r>
      <w:r w:rsidR="00B761D4">
        <w:t>2.292.629,03</w:t>
      </w:r>
    </w:p>
    <w:p w:rsidR="00B761D4" w:rsidRDefault="00B761D4">
      <w:r>
        <w:t>Žiro račun : 8.040,09</w:t>
      </w:r>
    </w:p>
    <w:p w:rsidR="00B761D4" w:rsidRDefault="00B761D4">
      <w:r>
        <w:t>632 – Pomoći od međunarodnih organizacija  te institucija i tijela EU  -projekti ERASMUS +  5600,00</w:t>
      </w:r>
    </w:p>
    <w:p w:rsidR="00B761D4" w:rsidRDefault="00B761D4">
      <w:r>
        <w:t>636 – Pomoći proračunskim korisnicima iz proračuna koji im nije nadležan</w:t>
      </w:r>
    </w:p>
    <w:p w:rsidR="00B761D4" w:rsidRDefault="00B761D4">
      <w:r>
        <w:t xml:space="preserve">           Osim Ministarstva tu su još i sredstva iz Općinskog proračuna u iznosu od </w:t>
      </w:r>
      <w:r w:rsidR="00360926">
        <w:t xml:space="preserve"> 11.238,00 i Županijskog stručnog vijeća = 520,00. Sredstva su utrošena za klime, članarine za Eko -školu i ostalih troškova kada smo bili domaćini za ERASMUS+.</w:t>
      </w:r>
      <w:r w:rsidR="00817C98">
        <w:t xml:space="preserve"> Dnevnice i ostali troškovi za županijska stručna vijeća.</w:t>
      </w:r>
    </w:p>
    <w:p w:rsidR="00817C98" w:rsidRDefault="00817C98">
      <w:r>
        <w:t>638 i 639  – Prijenosi između proračunskih korisnika temeljem prijenosa EU sredstava.</w:t>
      </w:r>
    </w:p>
    <w:p w:rsidR="00817C98" w:rsidRDefault="00817C98">
      <w:r>
        <w:t xml:space="preserve">                      Povećanje broja pomoćnika u nastavi za djecu sa teškoćama u razvoju i njihovih materijalnih prava.</w:t>
      </w:r>
    </w:p>
    <w:p w:rsidR="00817C98" w:rsidRDefault="00817C98">
      <w:r>
        <w:t xml:space="preserve">652- Prihodi po posebnim propisima </w:t>
      </w:r>
    </w:p>
    <w:p w:rsidR="003904F7" w:rsidRDefault="003904F7">
      <w:r>
        <w:lastRenderedPageBreak/>
        <w:t>Prihodi za osiguranje učenika, prijevoz učenika na Kreševo brdo i izlet u Sinj. Popravak učeničkih tableta.</w:t>
      </w:r>
    </w:p>
    <w:p w:rsidR="003904F7" w:rsidRDefault="003904F7">
      <w:r>
        <w:t xml:space="preserve">661- Prihodi od pruženih usluga </w:t>
      </w:r>
    </w:p>
    <w:p w:rsidR="00150A55" w:rsidRDefault="00150A55">
      <w:r>
        <w:t>Sunčana elektrana i najam prostora za potrebe Glazbene škole Makarska.</w:t>
      </w:r>
    </w:p>
    <w:p w:rsidR="00150A55" w:rsidRDefault="00150A55"/>
    <w:p w:rsidR="00150A55" w:rsidRDefault="00150A55">
      <w:r>
        <w:t xml:space="preserve">663- Donacija od pravnih i fizičkih osoba </w:t>
      </w:r>
    </w:p>
    <w:p w:rsidR="00150A55" w:rsidRDefault="00150A55">
      <w:r>
        <w:t>Donacija za učenika generacije  i prihodi od Županijskog saveza školskog sporta.</w:t>
      </w:r>
    </w:p>
    <w:p w:rsidR="00150A55" w:rsidRDefault="00150A55"/>
    <w:p w:rsidR="00150A55" w:rsidRDefault="00150A55">
      <w:r>
        <w:t>671- Prihodi  iz nadležnog proračuna za financiranje redovne djelatnosti proračunskih korisnika.</w:t>
      </w:r>
    </w:p>
    <w:p w:rsidR="00150A55" w:rsidRDefault="00150A55">
      <w:r>
        <w:t>Osim kriterija po kojima nas financira Županija ove godine su nam doznačili i dodatna sredstva za  hladnjake za školsku kuhinju i školski namještaj.</w:t>
      </w:r>
    </w:p>
    <w:p w:rsidR="00150A55" w:rsidRDefault="00150A55">
      <w:r>
        <w:t xml:space="preserve">312- </w:t>
      </w:r>
      <w:r w:rsidR="00C87B98">
        <w:t>ostali rashodi za zaposlene</w:t>
      </w:r>
    </w:p>
    <w:p w:rsidR="00C87B98" w:rsidRDefault="00C87B98">
      <w:r>
        <w:t>Povećanje zbog isplate bonusa za uspješan rad za sudionike ERASMUS+, kao i povećanje iznosa naknada za regres i božićnicu u odnosu 2022. godinu.</w:t>
      </w:r>
    </w:p>
    <w:p w:rsidR="00C87B98" w:rsidRDefault="00C87B98">
      <w:r>
        <w:t>321-Naknade troškova zaposlenima</w:t>
      </w:r>
    </w:p>
    <w:p w:rsidR="0041314A" w:rsidRDefault="0041314A">
      <w:r>
        <w:t>Veliko povećanje u odnosu na 2022. god. Je zbog sudjelovanja u STEM projektu . Sama edukacija za nastavnike i učenike  je iznosila 23.375,00 Eura.</w:t>
      </w:r>
    </w:p>
    <w:p w:rsidR="00C87B98" w:rsidRDefault="0041314A">
      <w:r>
        <w:t>322- Rashodi  za materijal i energiju</w:t>
      </w:r>
    </w:p>
    <w:p w:rsidR="004407C3" w:rsidRDefault="0041314A">
      <w:r>
        <w:t xml:space="preserve">Tu smo knjižili i materijal za nastavu iz projekta </w:t>
      </w:r>
      <w:r w:rsidR="004407C3">
        <w:t xml:space="preserve"> STEM.  U 2023-oj godini Ministarstvo financira prehranu ta sve učenike. Povećani su i troškovi za materijal i dijelovi za tekuće i investicijsko održavanje  jer smo imali poplavu u dvije učionice. Sitan inventar i auto gume je također u povećanom iznosu u odnosu na prošlu godinu zbog projekta STEM. Ove godine smo kupili zaštitnu odjeću i obuću za spremačice i domare.</w:t>
      </w:r>
    </w:p>
    <w:p w:rsidR="001A6CB3" w:rsidRDefault="004407C3">
      <w:r>
        <w:t xml:space="preserve">323- </w:t>
      </w:r>
      <w:r w:rsidR="001A6CB3">
        <w:t>Rashodi za usluge</w:t>
      </w:r>
    </w:p>
    <w:p w:rsidR="001A6CB3" w:rsidRDefault="001A6CB3">
      <w:r>
        <w:t>Povećana cijena ugovorenog prijevoza za učenike . Intelektualne i osobne usluge su povećane zbog  plaćanja usluga voditelja  STEM projekta kao i ugovora o djelu  za sudionike u tom projektu.</w:t>
      </w:r>
    </w:p>
    <w:p w:rsidR="001A6CB3" w:rsidRDefault="001A6CB3">
      <w:r>
        <w:t>343-Ostali financijski rashodi</w:t>
      </w:r>
    </w:p>
    <w:p w:rsidR="001A6CB3" w:rsidRDefault="001A6CB3">
      <w:r>
        <w:t>U 2022-oj. Godini plaćene su zatezne kamate po sudskim presudama.</w:t>
      </w:r>
    </w:p>
    <w:p w:rsidR="006A5B17" w:rsidRDefault="006A5B17">
      <w:r>
        <w:t>723- Prihodi od prodaje prijevoznih sredstava.</w:t>
      </w:r>
    </w:p>
    <w:p w:rsidR="006A5B17" w:rsidRDefault="006A5B17">
      <w:r>
        <w:t>Odlukom školskog odbora održana je javna dražba na kojoj je prodano vozilo koje je već davno rashodovano i nije bilo u voznom stanju.</w:t>
      </w:r>
    </w:p>
    <w:p w:rsidR="006A5B17" w:rsidRDefault="006A5B17">
      <w:r>
        <w:t>422-Postrojenje i oprema</w:t>
      </w:r>
    </w:p>
    <w:p w:rsidR="006A5B17" w:rsidRDefault="006A5B17">
      <w:r>
        <w:t>U sklopu STEM projekta nabavili smo : AUTONOMNI HUMANOIDNI ROBOT- 26179,58</w:t>
      </w:r>
    </w:p>
    <w:p w:rsidR="007F4EBE" w:rsidRDefault="006A5B17">
      <w:r>
        <w:t xml:space="preserve">Tablete za učenike sa </w:t>
      </w:r>
      <w:proofErr w:type="spellStart"/>
      <w:r>
        <w:t>teš</w:t>
      </w:r>
      <w:proofErr w:type="spellEnd"/>
      <w:r w:rsidR="007F4EBE">
        <w:t>.</w:t>
      </w:r>
      <w:r>
        <w:t xml:space="preserve"> u razvoju-</w:t>
      </w:r>
      <w:r w:rsidR="007F4EBE">
        <w:t>9237,50</w:t>
      </w:r>
      <w:r>
        <w:t>.</w:t>
      </w:r>
      <w:r w:rsidR="00306EA1">
        <w:t xml:space="preserve"> R</w:t>
      </w:r>
      <w:r w:rsidR="007F4EBE">
        <w:t>ačunala za učenike sa teškoćama u razvoju-11730,00</w:t>
      </w:r>
    </w:p>
    <w:p w:rsidR="007F4EBE" w:rsidRDefault="007F4EBE">
      <w:r>
        <w:t xml:space="preserve"> Interaktivne ploče-44,750,00. Ostala oprema -22386,25 EURA. </w:t>
      </w:r>
    </w:p>
    <w:p w:rsidR="007F4EBE" w:rsidRDefault="007F4EBE">
      <w:r>
        <w:lastRenderedPageBreak/>
        <w:t>Županija je financira 84 stolice i 42 klupe u iznosu od 9219,00 eura</w:t>
      </w:r>
      <w:r w:rsidR="004742C6">
        <w:t>.</w:t>
      </w:r>
    </w:p>
    <w:p w:rsidR="004742C6" w:rsidRDefault="004742C6">
      <w:r>
        <w:t>MANJAK PRIHODA</w:t>
      </w:r>
    </w:p>
    <w:p w:rsidR="004742C6" w:rsidRDefault="004742C6">
      <w:r>
        <w:t>28.122022 MINISTARSTVO REGIONALNOG RAZVOJA NAM JE DOZNAČILO 800,416,52 KUNA  za STEM   U OŠ VRGORAC. Doznačena su nam i sredstva od 257620,60 kuna  za ERASMUS + pred kraj godine . Dio sredstva za ove projekte je utrošen kroz 2023. godinu.</w:t>
      </w:r>
    </w:p>
    <w:p w:rsidR="004742C6" w:rsidRDefault="004742C6"/>
    <w:p w:rsidR="004742C6" w:rsidRDefault="004742C6">
      <w:r>
        <w:t xml:space="preserve">Bilješke uz </w:t>
      </w:r>
      <w:r w:rsidR="007F3BC0">
        <w:t xml:space="preserve"> OBRAZAC </w:t>
      </w:r>
      <w:r>
        <w:t>BILANCU</w:t>
      </w:r>
    </w:p>
    <w:p w:rsidR="004742C6" w:rsidRDefault="004742C6">
      <w:r>
        <w:t xml:space="preserve">Uspoređujući podatke na </w:t>
      </w:r>
      <w:r w:rsidR="009D4F2B">
        <w:t xml:space="preserve"> po</w:t>
      </w:r>
      <w:r w:rsidR="00DD1F76">
        <w:t>četku i na kraju izvještajnog razdoblja</w:t>
      </w:r>
      <w:r w:rsidR="00B53E10">
        <w:t xml:space="preserve"> slijedi zaključak da je tijekom 2023. godine došlo do odstupanja na određenim pozicijama.</w:t>
      </w:r>
    </w:p>
    <w:p w:rsidR="007F4EBE" w:rsidRDefault="007F4EBE"/>
    <w:p w:rsidR="006A5B17" w:rsidRDefault="007F4EBE">
      <w:r>
        <w:t xml:space="preserve"> </w:t>
      </w:r>
      <w:r w:rsidR="00B53E10">
        <w:t xml:space="preserve">022- postrojenja i oprema </w:t>
      </w:r>
    </w:p>
    <w:p w:rsidR="00B53E10" w:rsidRDefault="00B53E10">
      <w:r>
        <w:t xml:space="preserve">U 2023. god smo </w:t>
      </w:r>
      <w:r w:rsidR="00CB59D1">
        <w:t>knjižili imovinu dobivenu od Ministarstva koju smo do tada vodili u izvan bilančnoj evidenciji. Tu je još i sva oprema kupljena  u projektu STEM U OŠ VRGORAC. ,koja je spomenuta i objašnjena u bilješkama uz PR-RAS.</w:t>
      </w:r>
    </w:p>
    <w:p w:rsidR="00CB59D1" w:rsidRDefault="00CB59D1">
      <w:r>
        <w:t>111- stanje novčanih sredstava na kraju godine u odnosu na prošlo razdoblje znatno se smanjilo. Razlog smanjenja je prihod  za STEM i ERASMUS +  krajem 12/2022 . godine. Potrošena su u 2023. god.</w:t>
      </w:r>
    </w:p>
    <w:p w:rsidR="00CB59D1" w:rsidRDefault="00CB59D1">
      <w:r>
        <w:t>129- Ostala potraživanja</w:t>
      </w:r>
    </w:p>
    <w:p w:rsidR="00CB59D1" w:rsidRDefault="00CB59D1">
      <w:r>
        <w:t xml:space="preserve">Ostala potraživanja odnose se na zatvaranje dijela potraživanja od HZZO-a i smanjenja obveza prema Državnoj riznici. </w:t>
      </w:r>
    </w:p>
    <w:p w:rsidR="00CB59D1" w:rsidRDefault="00CB59D1">
      <w:r>
        <w:t xml:space="preserve">Potraživanja od zaposlenih </w:t>
      </w:r>
      <w:r w:rsidR="00261E5C">
        <w:t>u iznosu od 1870,33 je akontacija za put u inozemstvo . Unaprijed su plaćene putne karte.</w:t>
      </w:r>
    </w:p>
    <w:p w:rsidR="00261E5C" w:rsidRDefault="00261E5C">
      <w:r>
        <w:t xml:space="preserve">Izvan bilančni zapis. </w:t>
      </w:r>
    </w:p>
    <w:p w:rsidR="007F3BC0" w:rsidRDefault="00261E5C">
      <w:r>
        <w:t>Dopisom Ministarstva smo iznos od 74870,15 uknjižili na imovinu OŠ VRGORAC.   27729,38 su prijenosna računala za nastavnike.</w:t>
      </w:r>
    </w:p>
    <w:p w:rsidR="007F3BC0" w:rsidRDefault="007F3BC0"/>
    <w:p w:rsidR="00261E5C" w:rsidRDefault="007F3BC0">
      <w:r>
        <w:t>Bilješke uz OBRAZAC</w:t>
      </w:r>
      <w:r w:rsidR="00000DF6">
        <w:t xml:space="preserve">  RAS -funkcijski</w:t>
      </w:r>
      <w:r w:rsidR="00261E5C">
        <w:t xml:space="preserve"> </w:t>
      </w:r>
    </w:p>
    <w:p w:rsidR="007F3BC0" w:rsidRDefault="00000DF6">
      <w:r>
        <w:t>Dodatne usluge u obrazovanju na kojima se posebno izdvajaju rashodi za školsku kuhinju i prijevoz učenika.</w:t>
      </w:r>
    </w:p>
    <w:p w:rsidR="00000DF6" w:rsidRDefault="00000DF6">
      <w:r>
        <w:t xml:space="preserve">Bilješke uz OBRAZAC  P-VRIO </w:t>
      </w:r>
    </w:p>
    <w:p w:rsidR="00000DF6" w:rsidRDefault="00000DF6">
      <w:r>
        <w:t xml:space="preserve">Po uputi Ministarstva  knjižili smo sadašnju vrijednost imovine koja se do sada vodila </w:t>
      </w:r>
      <w:proofErr w:type="spellStart"/>
      <w:r>
        <w:t>izvanbilančno</w:t>
      </w:r>
      <w:proofErr w:type="spellEnd"/>
      <w:r>
        <w:t>.</w:t>
      </w:r>
    </w:p>
    <w:p w:rsidR="00000DF6" w:rsidRDefault="00000DF6">
      <w:r>
        <w:t xml:space="preserve">Bilješke uz OBRAZAC OBVEZE </w:t>
      </w:r>
    </w:p>
    <w:p w:rsidR="00000DF6" w:rsidRDefault="00000DF6">
      <w:r>
        <w:t>Stanje obveza na kraju izvještajnog razdoblja  je 186729,60</w:t>
      </w:r>
    </w:p>
    <w:p w:rsidR="00000DF6" w:rsidRDefault="00000DF6">
      <w:r>
        <w:t xml:space="preserve">27808,85 su obveze za materijalne rashode </w:t>
      </w:r>
    </w:p>
    <w:p w:rsidR="009B5AA8" w:rsidRDefault="009B5AA8">
      <w:r>
        <w:t xml:space="preserve">25762,68 su obveze za bolovanje preko 42. dana, 65%uplate prihoda od prodaje stanova na kredit. </w:t>
      </w:r>
    </w:p>
    <w:p w:rsidR="009B5AA8" w:rsidRDefault="009B5AA8">
      <w:r>
        <w:lastRenderedPageBreak/>
        <w:t>133157,97-nedospjele obveze na kraju izvještajnog razdoblja su plaća za 12/2023.</w:t>
      </w:r>
    </w:p>
    <w:p w:rsidR="009B5AA8" w:rsidRDefault="009B5AA8"/>
    <w:p w:rsidR="00000DF6" w:rsidRDefault="00000DF6"/>
    <w:p w:rsidR="00817C98" w:rsidRDefault="009B5AA8" w:rsidP="009B5AA8">
      <w:r>
        <w:t xml:space="preserve">                                                                                                        </w:t>
      </w:r>
      <w:bookmarkStart w:id="0" w:name="_GoBack"/>
      <w:bookmarkEnd w:id="0"/>
      <w:r w:rsidR="004407C3">
        <w:t xml:space="preserve"> </w:t>
      </w:r>
      <w:r>
        <w:t>Krešimir Kuran, ravnatelj škole</w:t>
      </w:r>
    </w:p>
    <w:p w:rsidR="00360926" w:rsidRDefault="00360926"/>
    <w:p w:rsidR="003B6C50" w:rsidRDefault="003B6C50">
      <w:r>
        <w:t xml:space="preserve">                                                                         </w:t>
      </w:r>
    </w:p>
    <w:p w:rsidR="009B5AA8" w:rsidRDefault="009B5AA8"/>
    <w:p w:rsidR="009B5AA8" w:rsidRDefault="009B5AA8"/>
    <w:p w:rsidR="003B6C50" w:rsidRDefault="003B6C50">
      <w:r>
        <w:t xml:space="preserve">                                                                                         </w:t>
      </w:r>
    </w:p>
    <w:p w:rsidR="0004041D" w:rsidRDefault="0004041D"/>
    <w:p w:rsidR="003B6C50" w:rsidRDefault="003B6C50"/>
    <w:p w:rsidR="003B6C50" w:rsidRDefault="003B6C50">
      <w:r>
        <w:t xml:space="preserve">                                                                </w:t>
      </w:r>
    </w:p>
    <w:p w:rsidR="00823C34" w:rsidRDefault="00823C34"/>
    <w:sectPr w:rsidR="0082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34"/>
    <w:rsid w:val="00000DF6"/>
    <w:rsid w:val="0004041D"/>
    <w:rsid w:val="00150A55"/>
    <w:rsid w:val="001A6CB3"/>
    <w:rsid w:val="00244912"/>
    <w:rsid w:val="00261E5C"/>
    <w:rsid w:val="00306EA1"/>
    <w:rsid w:val="00360926"/>
    <w:rsid w:val="0037333C"/>
    <w:rsid w:val="003904F7"/>
    <w:rsid w:val="003B6C50"/>
    <w:rsid w:val="0041314A"/>
    <w:rsid w:val="004407C3"/>
    <w:rsid w:val="004742C6"/>
    <w:rsid w:val="006A5B17"/>
    <w:rsid w:val="007F3BC0"/>
    <w:rsid w:val="007F4EBE"/>
    <w:rsid w:val="00817C98"/>
    <w:rsid w:val="00823C34"/>
    <w:rsid w:val="009B5AA8"/>
    <w:rsid w:val="009D4F2B"/>
    <w:rsid w:val="00B53E10"/>
    <w:rsid w:val="00B761D4"/>
    <w:rsid w:val="00C0746F"/>
    <w:rsid w:val="00C87B98"/>
    <w:rsid w:val="00CB59D1"/>
    <w:rsid w:val="00DD1F76"/>
    <w:rsid w:val="00F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09B2"/>
  <w15:chartTrackingRefBased/>
  <w15:docId w15:val="{7CA9A5A1-956C-4B31-A0C0-AA5B53CA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OS-VRGORAC-RACUNOVOD</dc:creator>
  <cp:keywords/>
  <dc:description/>
  <cp:lastModifiedBy>OS-VRGORAC-RACUNOVOD</cp:lastModifiedBy>
  <cp:revision>1</cp:revision>
  <cp:lastPrinted>2024-01-30T11:32:00Z</cp:lastPrinted>
  <dcterms:created xsi:type="dcterms:W3CDTF">2024-01-30T06:21:00Z</dcterms:created>
  <dcterms:modified xsi:type="dcterms:W3CDTF">2024-01-30T11:39:00Z</dcterms:modified>
</cp:coreProperties>
</file>